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7B7" w:rsidRPr="003907B7" w:rsidRDefault="003907B7" w:rsidP="003907B7">
      <w:pPr>
        <w:shd w:val="clear" w:color="auto" w:fill="FFFFFF"/>
        <w:spacing w:before="134"/>
        <w:ind w:left="5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07B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Учебно-методическая и справочная литература</w:t>
      </w:r>
    </w:p>
    <w:p w:rsidR="003907B7" w:rsidRPr="003907B7" w:rsidRDefault="003907B7" w:rsidP="003907B7">
      <w:pPr>
        <w:shd w:val="clear" w:color="auto" w:fill="FFFFFF"/>
        <w:spacing w:before="134"/>
        <w:ind w:left="5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07B7">
        <w:rPr>
          <w:rFonts w:ascii="Times New Roman" w:hAnsi="Times New Roman" w:cs="Times New Roman"/>
          <w:b/>
          <w:bCs/>
          <w:color w:val="000000"/>
          <w:sz w:val="28"/>
          <w:szCs w:val="28"/>
        </w:rPr>
        <w:t>(собственный фонд учителя)</w:t>
      </w:r>
    </w:p>
    <w:p w:rsidR="003907B7" w:rsidRPr="003907B7" w:rsidRDefault="003907B7" w:rsidP="003907B7">
      <w:pPr>
        <w:shd w:val="clear" w:color="auto" w:fill="FFFFFF"/>
        <w:spacing w:before="134"/>
        <w:ind w:left="5" w:firstLine="130"/>
        <w:contextualSpacing/>
        <w:jc w:val="both"/>
        <w:rPr>
          <w:rFonts w:ascii="Times New Roman" w:hAnsi="Times New Roman" w:cs="Times New Roman"/>
          <w:bCs/>
        </w:rPr>
      </w:pPr>
      <w:r w:rsidRPr="003907B7">
        <w:rPr>
          <w:rFonts w:ascii="Times New Roman" w:hAnsi="Times New Roman" w:cs="Times New Roman"/>
          <w:bCs/>
        </w:rPr>
        <w:t xml:space="preserve"> </w:t>
      </w:r>
      <w:r w:rsidRPr="003907B7">
        <w:rPr>
          <w:rFonts w:ascii="Times New Roman" w:hAnsi="Times New Roman" w:cs="Times New Roman"/>
        </w:rPr>
        <w:t xml:space="preserve"> </w:t>
      </w:r>
    </w:p>
    <w:p w:rsidR="003907B7" w:rsidRPr="003907B7" w:rsidRDefault="003907B7" w:rsidP="003907B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907B7">
        <w:rPr>
          <w:rFonts w:ascii="Times New Roman" w:hAnsi="Times New Roman" w:cs="Times New Roman"/>
        </w:rPr>
        <w:t>Словари; справочники; книги для внеклассного чтения; методические пособия; дидактические материалы (для каждого вида делаются  отдельная  таблица):</w:t>
      </w:r>
    </w:p>
    <w:p w:rsidR="003907B7" w:rsidRPr="003907B7" w:rsidRDefault="003907B7" w:rsidP="003907B7">
      <w:pPr>
        <w:shd w:val="clear" w:color="auto" w:fill="FFFFFF"/>
        <w:ind w:left="5" w:firstLine="125"/>
        <w:contextualSpacing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0"/>
        <w:gridCol w:w="2082"/>
        <w:gridCol w:w="1795"/>
        <w:gridCol w:w="1858"/>
        <w:gridCol w:w="1859"/>
        <w:gridCol w:w="1859"/>
      </w:tblGrid>
      <w:tr w:rsidR="003907B7" w:rsidRPr="003907B7" w:rsidTr="004F3DA5">
        <w:trPr>
          <w:trHeight w:val="809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Pr="003907B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907B7">
              <w:rPr>
                <w:rFonts w:ascii="Times New Roman" w:hAnsi="Times New Roman" w:cs="Times New Roman"/>
              </w:rPr>
              <w:t>/</w:t>
            </w:r>
            <w:proofErr w:type="spellStart"/>
            <w:r w:rsidRPr="003907B7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3907B7" w:rsidRPr="003907B7" w:rsidRDefault="003907B7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Название</w:t>
            </w:r>
          </w:p>
          <w:p w:rsidR="003907B7" w:rsidRPr="003907B7" w:rsidRDefault="003907B7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Автор</w:t>
            </w:r>
          </w:p>
          <w:p w:rsidR="003907B7" w:rsidRPr="003907B7" w:rsidRDefault="003907B7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Издательство, год издания</w:t>
            </w:r>
          </w:p>
          <w:p w:rsidR="003907B7" w:rsidRPr="003907B7" w:rsidRDefault="003907B7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Количество экземпляров</w:t>
            </w:r>
          </w:p>
          <w:p w:rsidR="003907B7" w:rsidRPr="003907B7" w:rsidRDefault="003907B7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№ шкафа, полки</w:t>
            </w:r>
          </w:p>
          <w:p w:rsidR="003907B7" w:rsidRPr="003907B7" w:rsidRDefault="003907B7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7B7" w:rsidRPr="003907B7" w:rsidTr="004F3DA5">
        <w:trPr>
          <w:trHeight w:val="173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Школьный словообразовательный словарь русского языка</w:t>
            </w:r>
          </w:p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А.Н.Тихонов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</w:tr>
      <w:tr w:rsidR="003907B7" w:rsidRPr="003907B7" w:rsidTr="004F3DA5">
        <w:trPr>
          <w:trHeight w:val="173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907B7">
              <w:rPr>
                <w:rFonts w:ascii="Times New Roman" w:hAnsi="Times New Roman" w:cs="Times New Roman"/>
              </w:rPr>
              <w:t>Школьный</w:t>
            </w:r>
            <w:proofErr w:type="gramEnd"/>
            <w:r w:rsidRPr="003907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07B7">
              <w:rPr>
                <w:rFonts w:ascii="Times New Roman" w:hAnsi="Times New Roman" w:cs="Times New Roman"/>
              </w:rPr>
              <w:t>этимологическийсловарь</w:t>
            </w:r>
            <w:proofErr w:type="spellEnd"/>
            <w:r w:rsidRPr="003907B7">
              <w:rPr>
                <w:rFonts w:ascii="Times New Roman" w:hAnsi="Times New Roman" w:cs="Times New Roman"/>
              </w:rPr>
              <w:t xml:space="preserve"> русского языка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907B7">
              <w:rPr>
                <w:rFonts w:ascii="Times New Roman" w:hAnsi="Times New Roman" w:cs="Times New Roman"/>
              </w:rPr>
              <w:t>Н.М.Шанский</w:t>
            </w:r>
            <w:proofErr w:type="spellEnd"/>
            <w:r w:rsidRPr="003907B7">
              <w:rPr>
                <w:rFonts w:ascii="Times New Roman" w:hAnsi="Times New Roman" w:cs="Times New Roman"/>
              </w:rPr>
              <w:t>. Т.А.Боброва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</w:tr>
      <w:tr w:rsidR="003907B7" w:rsidRPr="003907B7" w:rsidTr="004F3DA5">
        <w:trPr>
          <w:trHeight w:val="173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Школьный словарь антонимов русского языка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М.Р.Львов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</w:tr>
      <w:tr w:rsidR="003907B7" w:rsidRPr="003907B7" w:rsidTr="004F3DA5">
        <w:trPr>
          <w:trHeight w:val="173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Словарь фразеологических синонимов русского языка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В.П.Жуков, М.И.Сидоренко, В.Т.Шкляров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</w:tr>
      <w:tr w:rsidR="003907B7" w:rsidRPr="003907B7" w:rsidTr="004F3DA5">
        <w:trPr>
          <w:trHeight w:val="173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Фразеологический</w:t>
            </w:r>
          </w:p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словарь русского языка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А.И.Молотков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</w:tr>
      <w:tr w:rsidR="003907B7" w:rsidRPr="003907B7" w:rsidTr="004F3DA5">
        <w:trPr>
          <w:trHeight w:val="173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Толковый словарь русского языка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С.И.Ожегов</w:t>
            </w:r>
          </w:p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Н.Ю.Шведова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</w:tr>
      <w:tr w:rsidR="003907B7" w:rsidRPr="003907B7" w:rsidTr="004F3DA5">
        <w:trPr>
          <w:trHeight w:val="173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Орфоэпический словарь русского языка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Р.И.Аванесов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</w:tr>
      <w:tr w:rsidR="003907B7" w:rsidRPr="003907B7" w:rsidTr="004F3DA5">
        <w:trPr>
          <w:trHeight w:val="173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Слитно или раздельно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907B7">
              <w:rPr>
                <w:rFonts w:ascii="Times New Roman" w:hAnsi="Times New Roman" w:cs="Times New Roman"/>
              </w:rPr>
              <w:t>Б.З.Букчина</w:t>
            </w:r>
            <w:proofErr w:type="spellEnd"/>
            <w:r w:rsidRPr="003907B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07B7">
              <w:rPr>
                <w:rFonts w:ascii="Times New Roman" w:hAnsi="Times New Roman" w:cs="Times New Roman"/>
              </w:rPr>
              <w:t>Л.П.Калакуцкая</w:t>
            </w:r>
            <w:proofErr w:type="spellEnd"/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</w:tr>
      <w:tr w:rsidR="003907B7" w:rsidRPr="003907B7" w:rsidTr="004F3DA5">
        <w:trPr>
          <w:trHeight w:val="173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Словарь-справочник лингвистических терминов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Д.Э.Розенталь. М.А.Теленкова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</w:tr>
      <w:tr w:rsidR="003907B7" w:rsidRPr="003907B7" w:rsidTr="004F3DA5">
        <w:trPr>
          <w:trHeight w:val="173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Большой иллюстрированный толковый словарь русского языка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В.И.Даль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2</w:t>
            </w:r>
          </w:p>
        </w:tc>
      </w:tr>
      <w:tr w:rsidR="003907B7" w:rsidRPr="003907B7" w:rsidTr="004F3DA5">
        <w:trPr>
          <w:trHeight w:val="173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Универсальный словарь русского языка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90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907B7" w:rsidRPr="003907B7" w:rsidRDefault="003907B7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907B7" w:rsidTr="004F3DA5">
        <w:trPr>
          <w:trHeight w:val="809"/>
        </w:trPr>
        <w:tc>
          <w:tcPr>
            <w:tcW w:w="10083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3907B7" w:rsidRDefault="003907B7" w:rsidP="004F3DA5">
            <w:pPr>
              <w:shd w:val="clear" w:color="auto" w:fill="FFFFFF"/>
              <w:contextualSpacing/>
              <w:jc w:val="both"/>
            </w:pPr>
          </w:p>
        </w:tc>
      </w:tr>
    </w:tbl>
    <w:p w:rsidR="003907B7" w:rsidRDefault="003907B7" w:rsidP="003907B7">
      <w:pPr>
        <w:shd w:val="clear" w:color="auto" w:fill="FFFFFF"/>
        <w:tabs>
          <w:tab w:val="left" w:pos="2194"/>
        </w:tabs>
        <w:spacing w:before="101"/>
        <w:ind w:left="840"/>
        <w:contextualSpacing/>
        <w:jc w:val="both"/>
      </w:pPr>
    </w:p>
    <w:sectPr w:rsidR="00390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14176"/>
    <w:multiLevelType w:val="hybridMultilevel"/>
    <w:tmpl w:val="0E76057C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907B7"/>
    <w:rsid w:val="003907B7"/>
    <w:rsid w:val="009D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2013-11-22T08:13:00Z</dcterms:created>
  <dcterms:modified xsi:type="dcterms:W3CDTF">2013-11-22T08:13:00Z</dcterms:modified>
</cp:coreProperties>
</file>