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5" w:rsidRDefault="00A17B05" w:rsidP="00B26C00">
      <w:pPr>
        <w:spacing w:after="200" w:line="276" w:lineRule="auto"/>
        <w:rPr>
          <w:rFonts w:ascii="Calibri" w:eastAsia="Calibri" w:hAnsi="Calibri" w:cs="Times New Roman"/>
        </w:rPr>
      </w:pPr>
    </w:p>
    <w:p w:rsidR="00A17B05" w:rsidRPr="00A17B05" w:rsidRDefault="00A17B05" w:rsidP="00A17B05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Материалы размещены на сайте </w:t>
      </w:r>
      <w:r w:rsidRPr="00A17B05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Pr="00A17B05">
        <w:rPr>
          <w:rFonts w:ascii="Times New Roman" w:eastAsia="Calibri" w:hAnsi="Times New Roman" w:cs="Times New Roman"/>
          <w:sz w:val="28"/>
          <w:szCs w:val="28"/>
        </w:rPr>
        <w:t>13.</w:t>
      </w:r>
      <w:proofErr w:type="spellStart"/>
      <w:r w:rsidRPr="00A17B05">
        <w:rPr>
          <w:rFonts w:ascii="Times New Roman" w:eastAsia="Calibri" w:hAnsi="Times New Roman" w:cs="Times New Roman"/>
          <w:sz w:val="28"/>
          <w:szCs w:val="28"/>
          <w:lang w:val="en-US"/>
        </w:rPr>
        <w:t>tim</w:t>
      </w:r>
      <w:proofErr w:type="spellEnd"/>
      <w:r w:rsidRPr="00A17B0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17B05">
        <w:rPr>
          <w:rFonts w:ascii="Times New Roman" w:eastAsia="Calibri" w:hAnsi="Times New Roman" w:cs="Times New Roman"/>
          <w:sz w:val="28"/>
          <w:szCs w:val="28"/>
          <w:lang w:val="en-US"/>
        </w:rPr>
        <w:t>kubannet</w:t>
      </w:r>
      <w:proofErr w:type="spellEnd"/>
      <w:r w:rsidRPr="00A17B0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17B0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A17B05" w:rsidRPr="00A17B05" w:rsidRDefault="00A17B05" w:rsidP="00A17B05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31F" w:rsidRPr="00A17B05" w:rsidRDefault="00A1131F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Распоряжение Министерства Просвещения РФ от 01.03.2019 №Р-23 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   </w:t>
      </w:r>
    </w:p>
    <w:p w:rsidR="00A1131F" w:rsidRPr="00A17B05" w:rsidRDefault="00A1131F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образования, науки и молодёжной политики Краснодарского </w:t>
      </w:r>
      <w:proofErr w:type="gramStart"/>
      <w:r w:rsidRPr="00A17B05">
        <w:rPr>
          <w:rFonts w:ascii="Times New Roman" w:eastAsia="Calibri" w:hAnsi="Times New Roman" w:cs="Times New Roman"/>
          <w:sz w:val="28"/>
          <w:szCs w:val="28"/>
        </w:rPr>
        <w:t>края  от</w:t>
      </w:r>
      <w:proofErr w:type="gramEnd"/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 29.03.2019 №1112 О создании Центров образования цифрового  и гуманитарного профилей "Точка роста" в 2019 году.</w:t>
      </w:r>
    </w:p>
    <w:p w:rsidR="00790DEA" w:rsidRPr="00A17B05" w:rsidRDefault="00790DEA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1131F" w:rsidRPr="00A17B05">
        <w:rPr>
          <w:rFonts w:ascii="Times New Roman" w:eastAsia="Calibri" w:hAnsi="Times New Roman" w:cs="Times New Roman"/>
          <w:sz w:val="28"/>
          <w:szCs w:val="28"/>
        </w:rPr>
        <w:t xml:space="preserve"> МБОУ СОШ №13</w:t>
      </w: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 от 31.05.2019 №306 Об утверждении планов, положения и дорожной карты Центра образования цифрового и гуманитарного профилей «Точка роста»</w:t>
      </w:r>
    </w:p>
    <w:p w:rsidR="00790DEA" w:rsidRPr="00A17B05" w:rsidRDefault="00790DEA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>План первоочередных мероприятий (дорожная карта) по созданию и функционированию Центра образования цифрового и гуманитарного профилей «Точка роста» на базе МБОУ СОШ №13 в 2019 году.</w:t>
      </w:r>
    </w:p>
    <w:p w:rsidR="00790DEA" w:rsidRPr="00A17B05" w:rsidRDefault="00790DEA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>Медиаплан по информационному сопровождению создания и функционирования Центра образования цифрового и гуманитарного профилей «Точка роста» на базе МБОУ СОШ №13</w:t>
      </w:r>
    </w:p>
    <w:p w:rsidR="00790DEA" w:rsidRPr="00A17B05" w:rsidRDefault="00790DEA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790DEA" w:rsidRPr="00A17B05" w:rsidRDefault="00790DEA" w:rsidP="00A17B0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Приказ от </w:t>
      </w:r>
      <w:r w:rsidR="000F4BB5">
        <w:rPr>
          <w:rFonts w:ascii="Times New Roman" w:eastAsia="Calibri" w:hAnsi="Times New Roman" w:cs="Times New Roman"/>
          <w:sz w:val="28"/>
          <w:szCs w:val="28"/>
        </w:rPr>
        <w:t>01.08</w:t>
      </w:r>
      <w:r w:rsidRPr="00A17B05">
        <w:rPr>
          <w:rFonts w:ascii="Times New Roman" w:eastAsia="Calibri" w:hAnsi="Times New Roman" w:cs="Times New Roman"/>
          <w:sz w:val="28"/>
          <w:szCs w:val="28"/>
        </w:rPr>
        <w:t>.2019 №</w:t>
      </w:r>
      <w:r w:rsidR="000F4BB5">
        <w:rPr>
          <w:rFonts w:ascii="Times New Roman" w:eastAsia="Calibri" w:hAnsi="Times New Roman" w:cs="Times New Roman"/>
          <w:sz w:val="28"/>
          <w:szCs w:val="28"/>
        </w:rPr>
        <w:t>396</w:t>
      </w: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 Об утверждении </w:t>
      </w:r>
      <w:r w:rsidR="000F4BB5">
        <w:rPr>
          <w:rFonts w:ascii="Times New Roman" w:eastAsia="Calibri" w:hAnsi="Times New Roman" w:cs="Times New Roman"/>
          <w:sz w:val="28"/>
          <w:szCs w:val="28"/>
        </w:rPr>
        <w:t>штатного расписания</w:t>
      </w:r>
      <w:r w:rsidRPr="00A17B05">
        <w:rPr>
          <w:rFonts w:ascii="Times New Roman" w:eastAsia="Calibri" w:hAnsi="Times New Roman" w:cs="Times New Roman"/>
          <w:sz w:val="28"/>
          <w:szCs w:val="28"/>
        </w:rPr>
        <w:t xml:space="preserve"> Центра образования цифрового и гуманитарного профилей «Точка роста» </w:t>
      </w:r>
    </w:p>
    <w:p w:rsidR="00A1131F" w:rsidRPr="00790DEA" w:rsidRDefault="00A1131F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A1131F" w:rsidRPr="007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A40F3"/>
    <w:multiLevelType w:val="hybridMultilevel"/>
    <w:tmpl w:val="E4C0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C6"/>
    <w:rsid w:val="000F4BB5"/>
    <w:rsid w:val="00790DEA"/>
    <w:rsid w:val="00A10B20"/>
    <w:rsid w:val="00A1131F"/>
    <w:rsid w:val="00A17B05"/>
    <w:rsid w:val="00AA55C6"/>
    <w:rsid w:val="00B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BAADB-A698-4D94-BC20-5A80CF40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2019-08-01T09:14:00Z</dcterms:created>
  <dcterms:modified xsi:type="dcterms:W3CDTF">2019-08-01T09:45:00Z</dcterms:modified>
</cp:coreProperties>
</file>